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5E" w:rsidRPr="00F8395E" w:rsidRDefault="00F8395E" w:rsidP="00F8395E">
      <w:pPr>
        <w:pStyle w:val="Nadpis1"/>
        <w:spacing w:before="360"/>
        <w:rPr>
          <w:color w:val="FF3300"/>
        </w:rPr>
      </w:pPr>
      <w:r w:rsidRPr="00F8395E">
        <w:rPr>
          <w:noProof/>
          <w:color w:val="7F7F7F" w:themeColor="text1" w:themeTint="80"/>
          <w:lang w:eastAsia="cs-CZ"/>
        </w:rPr>
        <w:drawing>
          <wp:anchor distT="0" distB="0" distL="114300" distR="114300" simplePos="0" relativeHeight="251663872" behindDoc="0" locked="0" layoutInCell="1" allowOverlap="1" wp14:anchorId="62113AAD" wp14:editId="4A04F4B6">
            <wp:simplePos x="0" y="0"/>
            <wp:positionH relativeFrom="column">
              <wp:posOffset>4121785</wp:posOffset>
            </wp:positionH>
            <wp:positionV relativeFrom="paragraph">
              <wp:posOffset>113665</wp:posOffset>
            </wp:positionV>
            <wp:extent cx="1636395" cy="770255"/>
            <wp:effectExtent l="0" t="0" r="1905" b="0"/>
            <wp:wrapSquare wrapText="bothSides"/>
            <wp:docPr id="1" name="Obrázek 1" descr="S:\Dokumenty\Konference\E-learning forum 2015\loga e-learning 2015\e-learning forum 2015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y\Konference\E-learning forum 2015\loga e-learning 2015\e-learning forum 2015 ora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5E">
        <w:rPr>
          <w:color w:val="FF3300"/>
        </w:rPr>
        <w:t>XV. ROČNÍK KONFERENCE O E-LEARNINGU</w:t>
      </w:r>
    </w:p>
    <w:p w:rsidR="006A6255" w:rsidRPr="00F8395E" w:rsidRDefault="00F8395E" w:rsidP="00F8395E">
      <w:pPr>
        <w:pStyle w:val="Nadpis1"/>
        <w:spacing w:before="240"/>
        <w:rPr>
          <w:color w:val="7F7F7F" w:themeColor="text1" w:themeTint="80"/>
          <w:sz w:val="22"/>
        </w:rPr>
      </w:pPr>
      <w:r w:rsidRPr="00F8395E">
        <w:rPr>
          <w:color w:val="7F7F7F" w:themeColor="text1" w:themeTint="80"/>
          <w:sz w:val="22"/>
        </w:rPr>
        <w:t xml:space="preserve">Online technologie pro rozvoj lidského potenciálu </w:t>
      </w:r>
    </w:p>
    <w:p w:rsidR="00F8395E" w:rsidRPr="00BF1678" w:rsidRDefault="00BF1678" w:rsidP="000B1814">
      <w:pPr>
        <w:tabs>
          <w:tab w:val="left" w:pos="1428"/>
        </w:tabs>
        <w:jc w:val="both"/>
      </w:pPr>
      <w:r w:rsidRPr="00BF1678">
        <w:t>Praha – 1</w:t>
      </w:r>
      <w:r w:rsidR="009A7A2F">
        <w:t>7</w:t>
      </w:r>
      <w:r w:rsidRPr="00BF1678">
        <w:t>. 3.</w:t>
      </w:r>
      <w:r w:rsidR="00620C77">
        <w:t xml:space="preserve"> </w:t>
      </w:r>
      <w:bookmarkStart w:id="0" w:name="_GoBack"/>
      <w:bookmarkEnd w:id="0"/>
      <w:r w:rsidRPr="00BF1678">
        <w:t>2015</w:t>
      </w:r>
    </w:p>
    <w:p w:rsidR="004C2A41" w:rsidRPr="006A6255" w:rsidRDefault="00BF1678" w:rsidP="000B1814">
      <w:pPr>
        <w:tabs>
          <w:tab w:val="left" w:pos="1428"/>
        </w:tabs>
        <w:jc w:val="both"/>
        <w:rPr>
          <w:b/>
        </w:rPr>
      </w:pPr>
      <w:r>
        <w:t>E</w:t>
      </w:r>
      <w:r w:rsidRPr="00CC37D0">
        <w:t>-</w:t>
      </w:r>
      <w:proofErr w:type="spellStart"/>
      <w:r w:rsidRPr="00CC37D0">
        <w:t>learning</w:t>
      </w:r>
      <w:proofErr w:type="spellEnd"/>
      <w:r w:rsidRPr="00CC37D0">
        <w:t xml:space="preserve"> </w:t>
      </w:r>
      <w:proofErr w:type="spellStart"/>
      <w:r w:rsidRPr="00CC37D0">
        <w:t>forum</w:t>
      </w:r>
      <w:proofErr w:type="spellEnd"/>
      <w:r>
        <w:t xml:space="preserve"> 2015 bude již </w:t>
      </w:r>
      <w:r w:rsidR="009A7A2F">
        <w:t xml:space="preserve">patnáctým, </w:t>
      </w:r>
      <w:r w:rsidR="009A7A2F" w:rsidRPr="00CC37D0">
        <w:t>jubilejním</w:t>
      </w:r>
      <w:r w:rsidRPr="00CC37D0">
        <w:t xml:space="preserve"> ročník</w:t>
      </w:r>
      <w:r w:rsidR="005A0F02">
        <w:t>em</w:t>
      </w:r>
      <w:r w:rsidRPr="00CC37D0">
        <w:t xml:space="preserve"> konference</w:t>
      </w:r>
      <w:r>
        <w:t xml:space="preserve"> věnované e-</w:t>
      </w:r>
      <w:proofErr w:type="spellStart"/>
      <w:r>
        <w:t>learningu</w:t>
      </w:r>
      <w:proofErr w:type="spellEnd"/>
      <w:r>
        <w:t xml:space="preserve"> v oblasti vzdělávání dospělých</w:t>
      </w:r>
      <w:r w:rsidR="005A0F02">
        <w:t xml:space="preserve">. </w:t>
      </w:r>
      <w:r w:rsidR="005A0F02" w:rsidRPr="005A0F02">
        <w:t xml:space="preserve"> </w:t>
      </w:r>
      <w:r w:rsidR="005A0F02">
        <w:t>Letos se konference bude konat</w:t>
      </w:r>
      <w:r w:rsidR="00E0599E" w:rsidRPr="006A6255">
        <w:rPr>
          <w:b/>
        </w:rPr>
        <w:t xml:space="preserve"> 15. dubna 2015 v Hotelu </w:t>
      </w:r>
      <w:proofErr w:type="spellStart"/>
      <w:r w:rsidR="00E0599E" w:rsidRPr="006A6255">
        <w:rPr>
          <w:b/>
        </w:rPr>
        <w:t>Barceló</w:t>
      </w:r>
      <w:proofErr w:type="spellEnd"/>
      <w:r w:rsidR="00E0599E" w:rsidRPr="006A6255">
        <w:rPr>
          <w:b/>
        </w:rPr>
        <w:t xml:space="preserve"> Praha.</w:t>
      </w:r>
      <w:r w:rsidR="008440CE" w:rsidRPr="006A6255">
        <w:rPr>
          <w:b/>
        </w:rPr>
        <w:t xml:space="preserve"> Na konferenci vystoupí</w:t>
      </w:r>
      <w:r w:rsidR="004C2A41" w:rsidRPr="006A6255">
        <w:rPr>
          <w:b/>
        </w:rPr>
        <w:t xml:space="preserve"> </w:t>
      </w:r>
      <w:r w:rsidR="008440CE" w:rsidRPr="006A6255">
        <w:rPr>
          <w:b/>
        </w:rPr>
        <w:t xml:space="preserve">více než 15 odborníků se zkušenostmi </w:t>
      </w:r>
      <w:r w:rsidR="005A0F02">
        <w:rPr>
          <w:b/>
        </w:rPr>
        <w:t>z různých typů firem a institucí</w:t>
      </w:r>
      <w:r w:rsidR="008440CE" w:rsidRPr="006A6255">
        <w:rPr>
          <w:b/>
        </w:rPr>
        <w:t>, kteří ve svých příspěvcích představí</w:t>
      </w:r>
      <w:r w:rsidR="006A6255">
        <w:rPr>
          <w:b/>
        </w:rPr>
        <w:t xml:space="preserve"> zkušenosti </w:t>
      </w:r>
      <w:r w:rsidR="00F8395E">
        <w:rPr>
          <w:b/>
        </w:rPr>
        <w:t>i</w:t>
      </w:r>
      <w:r w:rsidR="008440CE" w:rsidRPr="006A6255">
        <w:rPr>
          <w:b/>
        </w:rPr>
        <w:t xml:space="preserve"> nejnovější trendy v metodice </w:t>
      </w:r>
      <w:r w:rsidR="00F8395E">
        <w:rPr>
          <w:b/>
        </w:rPr>
        <w:t>a</w:t>
      </w:r>
      <w:r w:rsidR="008440CE" w:rsidRPr="006A6255">
        <w:rPr>
          <w:b/>
        </w:rPr>
        <w:t xml:space="preserve"> technologických řešení e-</w:t>
      </w:r>
      <w:proofErr w:type="spellStart"/>
      <w:r w:rsidR="008440CE" w:rsidRPr="006A6255">
        <w:rPr>
          <w:b/>
        </w:rPr>
        <w:t>learningu</w:t>
      </w:r>
      <w:proofErr w:type="spellEnd"/>
      <w:r w:rsidR="008440CE" w:rsidRPr="006A6255">
        <w:rPr>
          <w:b/>
        </w:rPr>
        <w:t xml:space="preserve">. </w:t>
      </w:r>
      <w:r w:rsidR="004C2A41" w:rsidRPr="006A6255">
        <w:rPr>
          <w:b/>
        </w:rPr>
        <w:t xml:space="preserve">Nad letošním ročníkem převzal záštitu pan Marcel Chládek, ministr školství, mládeže a tělovýchovy. </w:t>
      </w:r>
    </w:p>
    <w:p w:rsidR="00F8395E" w:rsidRPr="005A0F02" w:rsidRDefault="00315FD1" w:rsidP="000B1814">
      <w:pPr>
        <w:tabs>
          <w:tab w:val="left" w:pos="1428"/>
        </w:tabs>
        <w:jc w:val="both"/>
      </w:pPr>
      <w:r>
        <w:t>Letošní ročník</w:t>
      </w:r>
      <w:r w:rsidR="00F8395E">
        <w:t xml:space="preserve"> konference představí širokou škálu online technologií, které podporují a rozvíjí lidský potenciál jednotlivců, týmů i organizací</w:t>
      </w:r>
      <w:r w:rsidR="007A291A">
        <w:t xml:space="preserve">. </w:t>
      </w:r>
      <w:r w:rsidR="00B73F4B">
        <w:t xml:space="preserve">Jednotlivé příspěvky se budou věnovat jak zavedeným nástrojům, jako jsou </w:t>
      </w:r>
      <w:proofErr w:type="spellStart"/>
      <w:r w:rsidR="00B73F4B">
        <w:t>webináře</w:t>
      </w:r>
      <w:proofErr w:type="spellEnd"/>
      <w:r w:rsidR="00B73F4B">
        <w:t xml:space="preserve">, videokonference a virtuální vzdělávací prostředí, tak aktuálním trendům. </w:t>
      </w:r>
      <w:r w:rsidR="00F8395E">
        <w:t>Návštěvníci konference se například dozvědí, j</w:t>
      </w:r>
      <w:r w:rsidR="00B73F4B">
        <w:t xml:space="preserve">ak mohou digitální odznaky podpořit neformální vzdělávání, jaké </w:t>
      </w:r>
      <w:proofErr w:type="spellStart"/>
      <w:r w:rsidR="00B73F4B">
        <w:t>gamifikační</w:t>
      </w:r>
      <w:proofErr w:type="spellEnd"/>
      <w:r w:rsidR="00B73F4B">
        <w:t xml:space="preserve"> prvky zefektivňují e-</w:t>
      </w:r>
      <w:proofErr w:type="spellStart"/>
      <w:r w:rsidR="00B73F4B">
        <w:t>learning</w:t>
      </w:r>
      <w:proofErr w:type="spellEnd"/>
      <w:r w:rsidR="00B73F4B">
        <w:t xml:space="preserve"> a jak funguj</w:t>
      </w:r>
      <w:r w:rsidR="00F8395E">
        <w:t xml:space="preserve">í globální </w:t>
      </w:r>
      <w:proofErr w:type="spellStart"/>
      <w:r w:rsidR="00F8395E">
        <w:t>blended</w:t>
      </w:r>
      <w:proofErr w:type="spellEnd"/>
      <w:r w:rsidR="00F8395E">
        <w:t xml:space="preserve"> MOOC v praxi</w:t>
      </w:r>
      <w:r w:rsidR="00B73F4B">
        <w:t xml:space="preserve">. </w:t>
      </w:r>
      <w:r w:rsidR="00F8395E">
        <w:t xml:space="preserve">V ohnisku zájmu bude i generace Y a její nové vzdělávací potřeby, LMS </w:t>
      </w:r>
      <w:proofErr w:type="spellStart"/>
      <w:r w:rsidR="00F8395E">
        <w:t>Moodle</w:t>
      </w:r>
      <w:proofErr w:type="spellEnd"/>
      <w:r w:rsidR="00F8395E">
        <w:t xml:space="preserve"> a jeho propojení s dalšími informačními systémy</w:t>
      </w:r>
      <w:r w:rsidR="005A0F02">
        <w:t xml:space="preserve"> ve firmách</w:t>
      </w:r>
      <w:r w:rsidR="00F8395E">
        <w:t xml:space="preserve"> a také zásady </w:t>
      </w:r>
      <w:r w:rsidR="00E87C23">
        <w:t>správného designu i managementu e-</w:t>
      </w:r>
      <w:proofErr w:type="spellStart"/>
      <w:r w:rsidR="00E87C23">
        <w:t>learningových</w:t>
      </w:r>
      <w:proofErr w:type="spellEnd"/>
      <w:r w:rsidR="00E87C23">
        <w:t xml:space="preserve"> kurzů.</w:t>
      </w:r>
      <w:r w:rsidR="00F8395E">
        <w:t xml:space="preserve"> </w:t>
      </w:r>
      <w:r w:rsidR="00E87C23">
        <w:t>Podrobný program je dostupný na webu konference</w:t>
      </w:r>
      <w:r w:rsidR="00E87C23" w:rsidRPr="005A0F02">
        <w:t>.</w:t>
      </w:r>
      <w:r w:rsidR="005A0F02">
        <w:t xml:space="preserve"> </w:t>
      </w:r>
      <w:r w:rsidR="00E87C23" w:rsidRPr="005A0F02">
        <w:t xml:space="preserve">Role moderátora se v letošním roce zhostil Petr Jančařík. </w:t>
      </w:r>
    </w:p>
    <w:p w:rsidR="00E43B62" w:rsidRPr="005A0F02" w:rsidRDefault="00315FD1" w:rsidP="00B32128">
      <w:pPr>
        <w:tabs>
          <w:tab w:val="left" w:pos="1428"/>
        </w:tabs>
        <w:jc w:val="both"/>
      </w:pPr>
      <w:r>
        <w:t>Konference pro uživatele a tvůrce e-</w:t>
      </w:r>
      <w:proofErr w:type="spellStart"/>
      <w:r>
        <w:t>learningu</w:t>
      </w:r>
      <w:proofErr w:type="spellEnd"/>
      <w:r>
        <w:t xml:space="preserve"> má dlouhou historii. </w:t>
      </w:r>
      <w:r w:rsidR="00E87C23">
        <w:t>V roce 2001 se konal první ročník zaměřený na e-</w:t>
      </w:r>
      <w:proofErr w:type="spellStart"/>
      <w:r w:rsidR="00E87C23">
        <w:t>learning</w:t>
      </w:r>
      <w:proofErr w:type="spellEnd"/>
      <w:r w:rsidR="00E87C23">
        <w:t xml:space="preserve"> v praxi firemního vzdělávání. Od té doby konference </w:t>
      </w:r>
      <w:r w:rsidR="000B1814">
        <w:t xml:space="preserve">každoročně představuje nové trendy, nástroje a metody a dává prostor pro odbornou diskusi. </w:t>
      </w:r>
      <w:r w:rsidR="005A0F02" w:rsidRPr="00BF5F3B">
        <w:t xml:space="preserve">Za dobu trvání konference na ní zaznělo více než 240 odborných příspěvků, které vyslechlo </w:t>
      </w:r>
      <w:r w:rsidR="005A0F02">
        <w:t>přes</w:t>
      </w:r>
      <w:r w:rsidR="005A0F02" w:rsidRPr="00BF5F3B">
        <w:t xml:space="preserve"> 2000 účastníků. </w:t>
      </w:r>
      <w:r w:rsidR="000B1814">
        <w:t>Mapuje tak fenomén e-</w:t>
      </w:r>
      <w:proofErr w:type="spellStart"/>
      <w:r w:rsidR="000B1814">
        <w:t>learningu</w:t>
      </w:r>
      <w:proofErr w:type="spellEnd"/>
      <w:r w:rsidR="005A0F02">
        <w:t xml:space="preserve"> </w:t>
      </w:r>
      <w:r w:rsidR="000B1814">
        <w:t xml:space="preserve"> </w:t>
      </w:r>
      <w:r w:rsidR="005A0F02">
        <w:t xml:space="preserve">v České republice </w:t>
      </w:r>
      <w:r w:rsidR="000B1814">
        <w:t xml:space="preserve">de facto od jeho </w:t>
      </w:r>
      <w:r w:rsidR="005A0F02">
        <w:t>za</w:t>
      </w:r>
      <w:r w:rsidR="000B1814">
        <w:t xml:space="preserve">čátků. </w:t>
      </w:r>
      <w:r w:rsidR="009A7A2F">
        <w:t>Zájemci o problematiku</w:t>
      </w:r>
      <w:r w:rsidR="005A0F02">
        <w:t xml:space="preserve"> e-</w:t>
      </w:r>
      <w:proofErr w:type="spellStart"/>
      <w:r w:rsidR="005A0F02">
        <w:t>learningu</w:t>
      </w:r>
      <w:proofErr w:type="spellEnd"/>
      <w:r w:rsidR="005A0F02">
        <w:t xml:space="preserve"> </w:t>
      </w:r>
      <w:r w:rsidR="009A7A2F">
        <w:t>mohou nahlédnout</w:t>
      </w:r>
      <w:r w:rsidR="005A0F02">
        <w:t xml:space="preserve"> do </w:t>
      </w:r>
      <w:r w:rsidR="005A0F02" w:rsidRPr="005A0F02">
        <w:t xml:space="preserve">archivu </w:t>
      </w:r>
      <w:r w:rsidR="009A7A2F">
        <w:t xml:space="preserve">minulých ročníků </w:t>
      </w:r>
      <w:r w:rsidR="005A0F02" w:rsidRPr="005A0F02">
        <w:t>n</w:t>
      </w:r>
      <w:r w:rsidR="00E87C23" w:rsidRPr="005A0F02">
        <w:t>a webových stránkách konference</w:t>
      </w:r>
      <w:r w:rsidR="009A7A2F">
        <w:t>.</w:t>
      </w:r>
    </w:p>
    <w:p w:rsidR="00315FD1" w:rsidRDefault="00E43B62" w:rsidP="00B32128">
      <w:pPr>
        <w:tabs>
          <w:tab w:val="left" w:pos="1428"/>
        </w:tabs>
        <w:jc w:val="both"/>
      </w:pPr>
      <w:r w:rsidRPr="00E43B62">
        <w:t xml:space="preserve">Pořadateli konference </w:t>
      </w:r>
      <w:r w:rsidRPr="005A0F02">
        <w:t xml:space="preserve">jsou </w:t>
      </w:r>
      <w:r w:rsidR="00B32128" w:rsidRPr="005A0F02">
        <w:t xml:space="preserve">vzdělávací </w:t>
      </w:r>
      <w:r w:rsidRPr="005A0F02">
        <w:t xml:space="preserve">společnosti </w:t>
      </w:r>
      <w:r w:rsidRPr="00E43B62">
        <w:t>1. VOX a.s., SEMIS spol. s r.o. a Univerzita Jana Amose Komenského Praha.</w:t>
      </w:r>
      <w:r w:rsidR="000B1814">
        <w:t xml:space="preserve"> Další podrobnosti jsou dostupné na webových stránkách </w:t>
      </w:r>
      <w:hyperlink r:id="rId8" w:history="1">
        <w:r w:rsidR="000B1814" w:rsidRPr="00416A6F">
          <w:rPr>
            <w:rStyle w:val="Hypertextovodkaz"/>
          </w:rPr>
          <w:t>www.euniverzita.cz</w:t>
        </w:r>
      </w:hyperlink>
      <w:r w:rsidR="000B1814">
        <w:t xml:space="preserve">. </w:t>
      </w:r>
    </w:p>
    <w:p w:rsidR="00E43B62" w:rsidRDefault="00E43B62" w:rsidP="00E0599E">
      <w:pPr>
        <w:tabs>
          <w:tab w:val="left" w:pos="1428"/>
        </w:tabs>
      </w:pPr>
    </w:p>
    <w:p w:rsidR="006A6255" w:rsidRDefault="006A6255" w:rsidP="00E0599E">
      <w:pPr>
        <w:tabs>
          <w:tab w:val="left" w:pos="1428"/>
        </w:tabs>
      </w:pPr>
    </w:p>
    <w:p w:rsidR="00E43B62" w:rsidRDefault="00E43B62" w:rsidP="00E0599E">
      <w:pPr>
        <w:tabs>
          <w:tab w:val="left" w:pos="1428"/>
        </w:tabs>
      </w:pPr>
      <w:r>
        <w:t>Kontaktní osoba:</w:t>
      </w:r>
    </w:p>
    <w:p w:rsidR="006A6255" w:rsidRDefault="00E43B62" w:rsidP="006A6255">
      <w:pPr>
        <w:tabs>
          <w:tab w:val="left" w:pos="1428"/>
        </w:tabs>
      </w:pPr>
      <w:r>
        <w:t>Ing. Eva Stejskalová</w:t>
      </w:r>
      <w:r w:rsidR="006A6255">
        <w:t>, telefon: 224 919 851, e-mail: info@semis.cz</w:t>
      </w:r>
    </w:p>
    <w:p w:rsidR="00E43B62" w:rsidRDefault="00E43B62" w:rsidP="00E0599E">
      <w:pPr>
        <w:tabs>
          <w:tab w:val="left" w:pos="1428"/>
        </w:tabs>
      </w:pPr>
    </w:p>
    <w:sectPr w:rsidR="00E4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20"/>
    <w:multiLevelType w:val="hybridMultilevel"/>
    <w:tmpl w:val="9F225562"/>
    <w:lvl w:ilvl="0" w:tplc="6AD2880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118"/>
    <w:multiLevelType w:val="hybridMultilevel"/>
    <w:tmpl w:val="D6868D7E"/>
    <w:lvl w:ilvl="0" w:tplc="662AEC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4557"/>
    <w:multiLevelType w:val="hybridMultilevel"/>
    <w:tmpl w:val="4E846E2A"/>
    <w:lvl w:ilvl="0" w:tplc="19400B4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6F17"/>
    <w:multiLevelType w:val="hybridMultilevel"/>
    <w:tmpl w:val="CC66F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FE6"/>
    <w:multiLevelType w:val="hybridMultilevel"/>
    <w:tmpl w:val="DF9045A8"/>
    <w:lvl w:ilvl="0" w:tplc="E2BE27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35BA"/>
    <w:multiLevelType w:val="hybridMultilevel"/>
    <w:tmpl w:val="F446D04E"/>
    <w:lvl w:ilvl="0" w:tplc="68505D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32"/>
    <w:rsid w:val="000B1814"/>
    <w:rsid w:val="000B6E35"/>
    <w:rsid w:val="00315FD1"/>
    <w:rsid w:val="003A4654"/>
    <w:rsid w:val="00473356"/>
    <w:rsid w:val="004C2A41"/>
    <w:rsid w:val="005A0F02"/>
    <w:rsid w:val="00620C77"/>
    <w:rsid w:val="006A6255"/>
    <w:rsid w:val="007A291A"/>
    <w:rsid w:val="008440CE"/>
    <w:rsid w:val="008D3A32"/>
    <w:rsid w:val="009A7A2F"/>
    <w:rsid w:val="00A16CB0"/>
    <w:rsid w:val="00B32128"/>
    <w:rsid w:val="00B73F4B"/>
    <w:rsid w:val="00BF1678"/>
    <w:rsid w:val="00E0599E"/>
    <w:rsid w:val="00E43B62"/>
    <w:rsid w:val="00E87C23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9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181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9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181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niverzit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1A95-EB14-41EF-87E3-69EB68A6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semis</dc:creator>
  <cp:lastModifiedBy>semis</cp:lastModifiedBy>
  <cp:revision>2</cp:revision>
  <dcterms:created xsi:type="dcterms:W3CDTF">2015-03-17T10:50:00Z</dcterms:created>
  <dcterms:modified xsi:type="dcterms:W3CDTF">2015-03-17T10:50:00Z</dcterms:modified>
</cp:coreProperties>
</file>